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1AEFC" w14:textId="2AB54943" w:rsidR="0064264C" w:rsidRPr="001F0D1E" w:rsidRDefault="0064264C" w:rsidP="00680FB4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asciiTheme="minorHAnsi" w:hAnsiTheme="minorHAnsi" w:cs="Arial"/>
          <w:b/>
          <w:sz w:val="20"/>
          <w:szCs w:val="20"/>
        </w:rPr>
      </w:pPr>
      <w:r w:rsidRPr="001F0D1E">
        <w:rPr>
          <w:rFonts w:asciiTheme="minorHAnsi" w:hAnsiTheme="minorHAnsi"/>
          <w:b/>
          <w:sz w:val="20"/>
          <w:szCs w:val="20"/>
        </w:rPr>
        <w:t>ANVINSINGAR TILL FAMILJERNA FÖR ANSÖKAN OM SMÅBARNSPEDAG</w:t>
      </w:r>
      <w:r w:rsidR="00E038C4">
        <w:rPr>
          <w:rFonts w:asciiTheme="minorHAnsi" w:hAnsiTheme="minorHAnsi"/>
          <w:b/>
          <w:sz w:val="20"/>
          <w:szCs w:val="20"/>
        </w:rPr>
        <w:t>OGIKENS SERVICESEDEL</w:t>
      </w:r>
    </w:p>
    <w:p w14:paraId="6BF7CAB9" w14:textId="7E4B0B01" w:rsidR="00861BF4" w:rsidRPr="001F0D1E" w:rsidRDefault="0064264C" w:rsidP="0083481D">
      <w:pPr>
        <w:pStyle w:val="NormaaliWWW"/>
        <w:rPr>
          <w:rFonts w:asciiTheme="minorHAnsi" w:hAnsiTheme="minorHAnsi"/>
          <w:b/>
          <w:sz w:val="20"/>
          <w:szCs w:val="20"/>
        </w:rPr>
      </w:pPr>
      <w:r w:rsidRPr="001F0D1E">
        <w:rPr>
          <w:rFonts w:asciiTheme="minorHAnsi" w:hAnsiTheme="minorHAnsi"/>
          <w:b/>
          <w:sz w:val="20"/>
          <w:szCs w:val="20"/>
        </w:rPr>
        <w:t xml:space="preserve">Ett barn som beviljas </w:t>
      </w:r>
      <w:proofErr w:type="spellStart"/>
      <w:r w:rsidR="00C533AB">
        <w:rPr>
          <w:rFonts w:asciiTheme="minorHAnsi" w:hAnsiTheme="minorHAnsi"/>
          <w:b/>
          <w:sz w:val="20"/>
          <w:szCs w:val="20"/>
        </w:rPr>
        <w:t>småbarnspedagogiknens</w:t>
      </w:r>
      <w:proofErr w:type="spellEnd"/>
      <w:r w:rsidRPr="001F0D1E">
        <w:rPr>
          <w:rFonts w:asciiTheme="minorHAnsi" w:hAnsiTheme="minorHAnsi"/>
          <w:b/>
          <w:sz w:val="20"/>
          <w:szCs w:val="20"/>
        </w:rPr>
        <w:t xml:space="preserve"> servicesedel kan inte samtidigt vara i kommunal småbarnspedagogik, få hemvårdsstöd (under 3 år) eller privatvårdsstöd.</w:t>
      </w:r>
      <w:r w:rsidRPr="001F0D1E">
        <w:rPr>
          <w:rFonts w:asciiTheme="minorHAnsi" w:hAnsiTheme="minorHAnsi"/>
          <w:sz w:val="20"/>
          <w:szCs w:val="20"/>
        </w:rPr>
        <w:t xml:space="preserve"> Utöver ansökan om servicesedel som lämnas in till kommunen ska familjen också </w:t>
      </w:r>
      <w:r w:rsidRPr="001F0D1E">
        <w:rPr>
          <w:rFonts w:asciiTheme="minorHAnsi" w:hAnsiTheme="minorHAnsi"/>
          <w:sz w:val="20"/>
          <w:szCs w:val="20"/>
          <w:u w:val="single"/>
        </w:rPr>
        <w:t xml:space="preserve">ansöka om en småbarnspedagogiksplats direkt av den </w:t>
      </w:r>
      <w:r w:rsidR="001F0D1E" w:rsidRPr="001F0D1E">
        <w:rPr>
          <w:rFonts w:asciiTheme="minorHAnsi" w:hAnsiTheme="minorHAnsi"/>
          <w:sz w:val="20"/>
          <w:szCs w:val="20"/>
          <w:u w:val="single"/>
        </w:rPr>
        <w:t>privata</w:t>
      </w:r>
      <w:r w:rsidRPr="001F0D1E">
        <w:rPr>
          <w:rFonts w:asciiTheme="minorHAnsi" w:hAnsiTheme="minorHAnsi"/>
          <w:sz w:val="20"/>
          <w:szCs w:val="20"/>
          <w:u w:val="single"/>
        </w:rPr>
        <w:t xml:space="preserve"> serviceproducenten.</w:t>
      </w:r>
      <w:r w:rsidRPr="001F0D1E">
        <w:rPr>
          <w:rFonts w:asciiTheme="minorHAnsi" w:hAnsiTheme="minorHAnsi"/>
          <w:sz w:val="20"/>
          <w:szCs w:val="20"/>
        </w:rPr>
        <w:t xml:space="preserve"> </w:t>
      </w:r>
      <w:r w:rsidR="00CF352F" w:rsidRPr="002B23B7">
        <w:rPr>
          <w:rFonts w:ascii="Calibri" w:hAnsi="Calibri"/>
          <w:sz w:val="22"/>
          <w:szCs w:val="22"/>
        </w:rPr>
        <w:t>Sjundeå kommun deltar i den privata småbarnspedagogikens kostnader genom att bevilja familjen en servicesedel.</w:t>
      </w:r>
      <w:r w:rsidRPr="001F0D1E">
        <w:rPr>
          <w:rFonts w:asciiTheme="minorHAnsi" w:hAnsiTheme="minorHAnsi"/>
          <w:sz w:val="20"/>
          <w:szCs w:val="20"/>
        </w:rPr>
        <w:t xml:space="preserve"> I Sjundeå kommun beviljas servicesedeln högst</w:t>
      </w:r>
      <w:r w:rsidR="00CF352F">
        <w:rPr>
          <w:rFonts w:asciiTheme="minorHAnsi" w:hAnsiTheme="minorHAnsi"/>
          <w:sz w:val="20"/>
          <w:szCs w:val="20"/>
        </w:rPr>
        <w:t xml:space="preserve"> fram</w:t>
      </w:r>
      <w:r w:rsidRPr="001F0D1E">
        <w:rPr>
          <w:rFonts w:asciiTheme="minorHAnsi" w:hAnsiTheme="minorHAnsi"/>
          <w:sz w:val="20"/>
          <w:szCs w:val="20"/>
        </w:rPr>
        <w:t xml:space="preserve"> till utgången av juli (31.7) det år som barnet övergår till förskoleundervisningen. </w:t>
      </w:r>
      <w:r w:rsidRPr="001F0D1E">
        <w:rPr>
          <w:rFonts w:asciiTheme="minorHAnsi" w:hAnsiTheme="minorHAnsi"/>
          <w:b/>
          <w:sz w:val="20"/>
          <w:szCs w:val="20"/>
        </w:rPr>
        <w:t xml:space="preserve">Förskoleundervisningen och den kompletterande småbarnspedagogiken ordnas för </w:t>
      </w:r>
      <w:proofErr w:type="spellStart"/>
      <w:r w:rsidRPr="001F0D1E">
        <w:rPr>
          <w:rFonts w:asciiTheme="minorHAnsi" w:hAnsiTheme="minorHAnsi"/>
          <w:b/>
          <w:sz w:val="20"/>
          <w:szCs w:val="20"/>
        </w:rPr>
        <w:t>sjundeåbarn</w:t>
      </w:r>
      <w:proofErr w:type="spellEnd"/>
      <w:r w:rsidRPr="001F0D1E">
        <w:rPr>
          <w:rFonts w:asciiTheme="minorHAnsi" w:hAnsiTheme="minorHAnsi"/>
          <w:b/>
          <w:sz w:val="20"/>
          <w:szCs w:val="20"/>
        </w:rPr>
        <w:t xml:space="preserve"> som kommunal verksamhet</w:t>
      </w:r>
      <w:r w:rsidR="00C533AB">
        <w:rPr>
          <w:rFonts w:asciiTheme="minorHAnsi" w:hAnsiTheme="minorHAnsi"/>
          <w:b/>
          <w:sz w:val="20"/>
          <w:szCs w:val="20"/>
        </w:rPr>
        <w:t xml:space="preserve"> i Sjundeå</w:t>
      </w:r>
      <w:r w:rsidRPr="001F0D1E">
        <w:rPr>
          <w:rFonts w:asciiTheme="minorHAnsi" w:hAnsiTheme="minorHAnsi"/>
          <w:b/>
          <w:sz w:val="20"/>
          <w:szCs w:val="20"/>
        </w:rPr>
        <w:t xml:space="preserve"> (för de</w:t>
      </w:r>
      <w:r w:rsidR="00E038C4">
        <w:rPr>
          <w:rFonts w:asciiTheme="minorHAnsi" w:hAnsiTheme="minorHAnsi"/>
          <w:b/>
          <w:sz w:val="20"/>
          <w:szCs w:val="20"/>
        </w:rPr>
        <w:t xml:space="preserve">ssa </w:t>
      </w:r>
      <w:r w:rsidR="001F0D1E">
        <w:rPr>
          <w:rFonts w:asciiTheme="minorHAnsi" w:hAnsiTheme="minorHAnsi"/>
          <w:b/>
          <w:sz w:val="20"/>
          <w:szCs w:val="20"/>
        </w:rPr>
        <w:t>beviljas ingen servicesedel).</w:t>
      </w:r>
    </w:p>
    <w:p w14:paraId="0B1A34C4" w14:textId="2C875CAF" w:rsidR="00C64BAC" w:rsidRPr="001F0D1E" w:rsidRDefault="00C64BAC" w:rsidP="00C64BAC">
      <w:pPr>
        <w:pStyle w:val="NormaaliWWW"/>
        <w:rPr>
          <w:rFonts w:asciiTheme="minorHAnsi" w:hAnsiTheme="minorHAnsi"/>
          <w:sz w:val="20"/>
          <w:szCs w:val="20"/>
        </w:rPr>
      </w:pPr>
      <w:r w:rsidRPr="001F0D1E">
        <w:rPr>
          <w:rFonts w:asciiTheme="minorHAnsi" w:hAnsiTheme="minorHAnsi"/>
          <w:sz w:val="20"/>
          <w:szCs w:val="20"/>
        </w:rPr>
        <w:t xml:space="preserve">Familjen kan ansöka om </w:t>
      </w:r>
      <w:r w:rsidR="00E038C4">
        <w:rPr>
          <w:rFonts w:asciiTheme="minorHAnsi" w:hAnsiTheme="minorHAnsi"/>
          <w:sz w:val="20"/>
          <w:szCs w:val="20"/>
        </w:rPr>
        <w:t xml:space="preserve">en </w:t>
      </w:r>
      <w:r w:rsidRPr="001F0D1E">
        <w:rPr>
          <w:rFonts w:asciiTheme="minorHAnsi" w:hAnsiTheme="minorHAnsi"/>
          <w:sz w:val="20"/>
          <w:szCs w:val="20"/>
        </w:rPr>
        <w:t>servicesedel och</w:t>
      </w:r>
      <w:r w:rsidR="00E038C4">
        <w:rPr>
          <w:rFonts w:asciiTheme="minorHAnsi" w:hAnsiTheme="minorHAnsi"/>
          <w:sz w:val="20"/>
          <w:szCs w:val="20"/>
        </w:rPr>
        <w:t xml:space="preserve"> en</w:t>
      </w:r>
      <w:r w:rsidRPr="001F0D1E">
        <w:rPr>
          <w:rFonts w:asciiTheme="minorHAnsi" w:hAnsiTheme="minorHAnsi"/>
          <w:sz w:val="20"/>
          <w:szCs w:val="20"/>
        </w:rPr>
        <w:t xml:space="preserve"> småbarnspedagogikplats för barnet endast vid de enheter som Sjundeå kommun har godkänt som privata servicesedelproducenter. På Sjundeå kommuns webbplats har de godkända servicesedelproducenterna publicerats</w:t>
      </w:r>
      <w:r w:rsidR="00C533AB">
        <w:rPr>
          <w:rFonts w:asciiTheme="minorHAnsi" w:hAnsiTheme="minorHAnsi"/>
          <w:sz w:val="20"/>
          <w:szCs w:val="20"/>
        </w:rPr>
        <w:t>.</w:t>
      </w:r>
    </w:p>
    <w:p w14:paraId="707B910F" w14:textId="2AD9D4F3" w:rsidR="000128C9" w:rsidRPr="001F0D1E" w:rsidRDefault="000128C9" w:rsidP="000128C9">
      <w:pPr>
        <w:pStyle w:val="NormaaliWWW"/>
        <w:rPr>
          <w:rFonts w:asciiTheme="minorHAnsi" w:hAnsiTheme="minorHAnsi" w:cs="Calibri"/>
          <w:sz w:val="20"/>
          <w:szCs w:val="20"/>
        </w:rPr>
      </w:pPr>
      <w:r w:rsidRPr="001F0D1E">
        <w:rPr>
          <w:rFonts w:asciiTheme="minorHAnsi" w:hAnsiTheme="minorHAnsi"/>
          <w:b/>
          <w:sz w:val="20"/>
          <w:szCs w:val="20"/>
        </w:rPr>
        <w:t>Ansökan om servicesedel</w:t>
      </w:r>
      <w:r w:rsidR="00CF352F">
        <w:rPr>
          <w:rFonts w:asciiTheme="minorHAnsi" w:hAnsiTheme="minorHAnsi"/>
          <w:b/>
          <w:sz w:val="20"/>
          <w:szCs w:val="20"/>
        </w:rPr>
        <w:t>:</w:t>
      </w:r>
      <w:r w:rsidRPr="001F0D1E">
        <w:rPr>
          <w:rFonts w:asciiTheme="minorHAnsi" w:hAnsiTheme="minorHAnsi"/>
          <w:b/>
          <w:sz w:val="20"/>
          <w:szCs w:val="20"/>
        </w:rPr>
        <w:t xml:space="preserve"> </w:t>
      </w:r>
      <w:r w:rsidR="00CF352F" w:rsidRPr="00CF352F">
        <w:rPr>
          <w:rFonts w:asciiTheme="minorHAnsi" w:hAnsiTheme="minorHAnsi"/>
          <w:sz w:val="20"/>
          <w:szCs w:val="20"/>
        </w:rPr>
        <w:t xml:space="preserve">Man ska </w:t>
      </w:r>
      <w:r w:rsidR="00C533AB">
        <w:rPr>
          <w:rFonts w:asciiTheme="minorHAnsi" w:hAnsiTheme="minorHAnsi"/>
          <w:sz w:val="20"/>
          <w:szCs w:val="20"/>
        </w:rPr>
        <w:t xml:space="preserve">elektroniskt </w:t>
      </w:r>
      <w:r w:rsidR="00CF352F" w:rsidRPr="00CF352F">
        <w:rPr>
          <w:rFonts w:asciiTheme="minorHAnsi" w:hAnsiTheme="minorHAnsi"/>
          <w:sz w:val="20"/>
          <w:szCs w:val="20"/>
        </w:rPr>
        <w:t>ansöka om servicesedel senast fyra (4) månader innan man har behov av småbarnspedagogik.</w:t>
      </w:r>
      <w:r w:rsidRPr="001F0D1E">
        <w:rPr>
          <w:rFonts w:asciiTheme="minorHAnsi" w:hAnsiTheme="minorHAnsi"/>
          <w:sz w:val="20"/>
          <w:szCs w:val="20"/>
        </w:rPr>
        <w:t xml:space="preserve"> </w:t>
      </w:r>
      <w:r w:rsidR="00CF352F" w:rsidRPr="00CF352F">
        <w:rPr>
          <w:rFonts w:asciiTheme="minorHAnsi" w:hAnsiTheme="minorHAnsi"/>
          <w:sz w:val="20"/>
          <w:szCs w:val="20"/>
        </w:rPr>
        <w:t>Om behovet av småbarnspedagogik beror på oväntad eller plötslig sysselsättning eller studier, är den kortaste arrangeringstiden två veckor</w:t>
      </w:r>
      <w:r w:rsidRPr="001F0D1E">
        <w:rPr>
          <w:rFonts w:asciiTheme="minorHAnsi" w:hAnsiTheme="minorHAnsi"/>
          <w:sz w:val="20"/>
          <w:szCs w:val="20"/>
        </w:rPr>
        <w:t xml:space="preserve">. </w:t>
      </w:r>
      <w:r w:rsidRPr="001F0D1E">
        <w:rPr>
          <w:rFonts w:asciiTheme="minorHAnsi" w:hAnsiTheme="minorHAnsi"/>
          <w:color w:val="000000"/>
          <w:sz w:val="20"/>
          <w:szCs w:val="20"/>
        </w:rPr>
        <w:t xml:space="preserve">Ansökan om servicesedel ska ändå lämnas in senast under den kalendermånaden som kundförhållandet till serviceproducenten börjar. </w:t>
      </w:r>
      <w:r w:rsidRPr="001F0D1E">
        <w:rPr>
          <w:rFonts w:asciiTheme="minorHAnsi" w:hAnsiTheme="minorHAnsi"/>
          <w:sz w:val="20"/>
          <w:szCs w:val="20"/>
        </w:rPr>
        <w:t>Man kan inte ansöka om en servicesedel retroaktivt. Servicesedel beviljas för en vårdrelation som varar minst en (1) månad.</w:t>
      </w:r>
    </w:p>
    <w:p w14:paraId="34FEC7FE" w14:textId="3B539D21" w:rsidR="00CA76F3" w:rsidRPr="001F0D1E" w:rsidRDefault="00CA76F3" w:rsidP="00CA76F3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1F0D1E">
        <w:rPr>
          <w:rFonts w:asciiTheme="minorHAnsi" w:hAnsiTheme="minorHAnsi"/>
          <w:b/>
          <w:sz w:val="20"/>
          <w:szCs w:val="20"/>
        </w:rPr>
        <w:t>Fastställande av servicesedelns värde och klientavgift:</w:t>
      </w:r>
      <w:r w:rsidRPr="001F0D1E">
        <w:rPr>
          <w:rFonts w:asciiTheme="minorHAnsi" w:hAnsiTheme="minorHAnsi"/>
          <w:sz w:val="20"/>
          <w:szCs w:val="20"/>
        </w:rPr>
        <w:t xml:space="preserve"> Småbarnspedagogikens servicesedel är inkomstrelaterad. Det innebär att familjens inkomster inverkar på servicesedelns storlek och på den egna avgiftsandelen.</w:t>
      </w:r>
      <w:r w:rsidRPr="001F0D1E">
        <w:rPr>
          <w:rFonts w:asciiTheme="minorHAnsi" w:hAnsiTheme="minorHAnsi"/>
          <w:sz w:val="20"/>
          <w:szCs w:val="20"/>
          <w:u w:val="single"/>
        </w:rPr>
        <w:t xml:space="preserve"> Servicesedelns värde fastställs enligt barnets ålder, familjens storlek, </w:t>
      </w:r>
      <w:r w:rsidR="00C533AB">
        <w:rPr>
          <w:rFonts w:asciiTheme="minorHAnsi" w:hAnsiTheme="minorHAnsi"/>
          <w:sz w:val="20"/>
          <w:szCs w:val="20"/>
          <w:u w:val="single"/>
        </w:rPr>
        <w:t xml:space="preserve">antal av syskon, </w:t>
      </w:r>
      <w:r w:rsidRPr="001F0D1E">
        <w:rPr>
          <w:rFonts w:asciiTheme="minorHAnsi" w:hAnsiTheme="minorHAnsi"/>
          <w:sz w:val="20"/>
          <w:szCs w:val="20"/>
          <w:u w:val="single"/>
        </w:rPr>
        <w:t>familjens bruttoinkomster samt enligt det servicebehov /den vårdtid (timmer per vecka) som man kommit överens om i serviceavtalet mellan familjen och producenten.</w:t>
      </w:r>
      <w:r w:rsidRPr="001F0D1E">
        <w:rPr>
          <w:rFonts w:asciiTheme="minorHAnsi" w:hAnsiTheme="minorHAnsi"/>
          <w:sz w:val="20"/>
          <w:szCs w:val="20"/>
        </w:rPr>
        <w:t xml:space="preserve"> Den av kommunen beviljade servicesedeln har ett högre värde </w:t>
      </w:r>
      <w:r w:rsidR="001F0D1E">
        <w:rPr>
          <w:rFonts w:asciiTheme="minorHAnsi" w:hAnsiTheme="minorHAnsi"/>
          <w:sz w:val="20"/>
          <w:szCs w:val="20"/>
        </w:rPr>
        <w:t xml:space="preserve">för producenten </w:t>
      </w:r>
      <w:r w:rsidRPr="001F0D1E">
        <w:rPr>
          <w:rFonts w:asciiTheme="minorHAnsi" w:hAnsiTheme="minorHAnsi"/>
          <w:sz w:val="20"/>
          <w:szCs w:val="20"/>
        </w:rPr>
        <w:t>för barn under 3 år. För fastställande och justerande av värdet på servicesedeln iakttas samma instruktioner som för klientavgifter</w:t>
      </w:r>
      <w:r w:rsidR="00AE14D6">
        <w:rPr>
          <w:rFonts w:asciiTheme="minorHAnsi" w:hAnsiTheme="minorHAnsi"/>
          <w:sz w:val="20"/>
          <w:szCs w:val="20"/>
        </w:rPr>
        <w:t>na</w:t>
      </w:r>
      <w:r w:rsidRPr="001F0D1E">
        <w:rPr>
          <w:rFonts w:asciiTheme="minorHAnsi" w:hAnsiTheme="minorHAnsi"/>
          <w:sz w:val="20"/>
          <w:szCs w:val="20"/>
        </w:rPr>
        <w:t xml:space="preserve"> för Sjundeås kommunala småbarnspedagogik. Den syskonrabatt som tillämpas inom kommunal småbarnspedagogik gäller också servicesedeln. Syskonrabatt</w:t>
      </w:r>
      <w:r w:rsidR="00AE14D6">
        <w:rPr>
          <w:rFonts w:asciiTheme="minorHAnsi" w:hAnsiTheme="minorHAnsi"/>
          <w:sz w:val="20"/>
          <w:szCs w:val="20"/>
        </w:rPr>
        <w:t>en</w:t>
      </w:r>
      <w:r w:rsidRPr="001F0D1E">
        <w:rPr>
          <w:rFonts w:asciiTheme="minorHAnsi" w:hAnsiTheme="minorHAnsi"/>
          <w:sz w:val="20"/>
          <w:szCs w:val="20"/>
        </w:rPr>
        <w:t xml:space="preserve"> berör ändå inte familjer, i vilka det andra syskonet är i småbarnspedagogik med privatvårdsstöd. Familjen ska betala skillnaden mellan servicesedelns värde och den avgift som serviceproducenten uppbär för servicen (småbarnspedagogikens klientavgift/familjens självriskandel). Inkomstuppgifterna behöver inte lämnas in om familjen i sin ansökan skriftligt har meddelat att de godkänner det minsta värdet på servicesedeln (dvs. godkänner den högsta klientavgiften). </w:t>
      </w:r>
      <w:r w:rsidRPr="001F0D1E">
        <w:rPr>
          <w:rFonts w:asciiTheme="minorHAnsi" w:hAnsiTheme="minorHAnsi"/>
          <w:sz w:val="20"/>
          <w:szCs w:val="20"/>
          <w:u w:val="single"/>
        </w:rPr>
        <w:t xml:space="preserve">Om den högsta klientavgiften inte </w:t>
      </w:r>
      <w:r w:rsidR="00AE14D6">
        <w:rPr>
          <w:rFonts w:asciiTheme="minorHAnsi" w:hAnsiTheme="minorHAnsi"/>
          <w:sz w:val="20"/>
          <w:szCs w:val="20"/>
          <w:u w:val="single"/>
        </w:rPr>
        <w:t>godkänns</w:t>
      </w:r>
      <w:r w:rsidRPr="001F0D1E">
        <w:rPr>
          <w:rFonts w:asciiTheme="minorHAnsi" w:hAnsiTheme="minorHAnsi"/>
          <w:sz w:val="20"/>
          <w:szCs w:val="20"/>
          <w:u w:val="single"/>
        </w:rPr>
        <w:t xml:space="preserve">, ska de som bor med barnet meddela </w:t>
      </w:r>
      <w:r w:rsidR="001F0D1E" w:rsidRPr="001F0D1E">
        <w:rPr>
          <w:rFonts w:asciiTheme="minorHAnsi" w:hAnsiTheme="minorHAnsi"/>
          <w:sz w:val="20"/>
          <w:szCs w:val="20"/>
          <w:u w:val="single"/>
        </w:rPr>
        <w:t>sina inkomstuppgifter</w:t>
      </w:r>
      <w:r w:rsidRPr="001F0D1E">
        <w:rPr>
          <w:rFonts w:asciiTheme="minorHAnsi" w:hAnsiTheme="minorHAnsi"/>
          <w:sz w:val="20"/>
          <w:szCs w:val="20"/>
          <w:u w:val="single"/>
        </w:rPr>
        <w:t xml:space="preserve"> till bildningskansliet för fastställandet av servicesedelns värde senast två veckor innan småbarnspedagogiken börja</w:t>
      </w:r>
      <w:r w:rsidR="00AE14D6">
        <w:rPr>
          <w:rFonts w:asciiTheme="minorHAnsi" w:hAnsiTheme="minorHAnsi"/>
          <w:sz w:val="20"/>
          <w:szCs w:val="20"/>
          <w:u w:val="single"/>
        </w:rPr>
        <w:t>r. Inkomstuppgifterna/dokumenten</w:t>
      </w:r>
      <w:r w:rsidRPr="001F0D1E">
        <w:rPr>
          <w:rFonts w:asciiTheme="minorHAnsi" w:hAnsiTheme="minorHAnsi"/>
          <w:sz w:val="20"/>
          <w:szCs w:val="20"/>
          <w:u w:val="single"/>
        </w:rPr>
        <w:t xml:space="preserve"> kan också bifogas</w:t>
      </w:r>
      <w:r w:rsidR="001F0D1E">
        <w:rPr>
          <w:rFonts w:asciiTheme="minorHAnsi" w:hAnsiTheme="minorHAnsi"/>
          <w:sz w:val="20"/>
          <w:szCs w:val="20"/>
          <w:u w:val="single"/>
        </w:rPr>
        <w:t xml:space="preserve"> till ansökan om servicesedel.</w:t>
      </w:r>
    </w:p>
    <w:p w14:paraId="6B248AF8" w14:textId="77777777" w:rsidR="000128C9" w:rsidRPr="001F0D1E" w:rsidRDefault="000128C9" w:rsidP="0083481D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eastAsia="fi-FI"/>
        </w:rPr>
      </w:pPr>
    </w:p>
    <w:p w14:paraId="568AA3ED" w14:textId="4AD5D6B7" w:rsidR="0083481D" w:rsidRPr="001F0D1E" w:rsidRDefault="0083481D" w:rsidP="0083481D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</w:rPr>
      </w:pPr>
      <w:r w:rsidRPr="001F0D1E">
        <w:rPr>
          <w:rFonts w:asciiTheme="minorHAnsi" w:hAnsiTheme="minorHAnsi"/>
          <w:b/>
          <w:sz w:val="20"/>
          <w:szCs w:val="20"/>
        </w:rPr>
        <w:t>Beslut om servicesedel och beslut om sedelns värde:</w:t>
      </w:r>
      <w:r w:rsidRPr="001F0D1E">
        <w:rPr>
          <w:rFonts w:asciiTheme="minorHAnsi" w:hAnsiTheme="minorHAnsi"/>
          <w:sz w:val="20"/>
          <w:szCs w:val="20"/>
        </w:rPr>
        <w:t xml:space="preserve"> I kommunen görs ett </w:t>
      </w:r>
      <w:r w:rsidR="00C533AB">
        <w:rPr>
          <w:rFonts w:asciiTheme="minorHAnsi" w:hAnsiTheme="minorHAnsi"/>
          <w:sz w:val="20"/>
          <w:szCs w:val="20"/>
        </w:rPr>
        <w:t xml:space="preserve">elektroniskt </w:t>
      </w:r>
      <w:r w:rsidRPr="001F0D1E">
        <w:rPr>
          <w:rFonts w:asciiTheme="minorHAnsi" w:hAnsiTheme="minorHAnsi"/>
          <w:sz w:val="20"/>
          <w:szCs w:val="20"/>
        </w:rPr>
        <w:t xml:space="preserve">beslut om </w:t>
      </w:r>
      <w:r w:rsidR="00C533AB">
        <w:rPr>
          <w:rFonts w:asciiTheme="minorHAnsi" w:hAnsiTheme="minorHAnsi"/>
          <w:sz w:val="20"/>
          <w:szCs w:val="20"/>
        </w:rPr>
        <w:t xml:space="preserve">beviljandet av </w:t>
      </w:r>
      <w:r w:rsidRPr="001F0D1E">
        <w:rPr>
          <w:rFonts w:asciiTheme="minorHAnsi" w:hAnsiTheme="minorHAnsi"/>
          <w:sz w:val="20"/>
          <w:szCs w:val="20"/>
        </w:rPr>
        <w:t xml:space="preserve">servicesedeln och om servicesedelns värde. </w:t>
      </w:r>
      <w:r w:rsidRPr="00C533AB">
        <w:rPr>
          <w:rFonts w:asciiTheme="minorHAnsi" w:hAnsiTheme="minorHAnsi"/>
          <w:sz w:val="20"/>
          <w:szCs w:val="20"/>
          <w:u w:val="single"/>
        </w:rPr>
        <w:t xml:space="preserve">Sedelbeslutet delges både </w:t>
      </w:r>
      <w:r w:rsidR="00AE14D6" w:rsidRPr="00C533AB">
        <w:rPr>
          <w:rFonts w:asciiTheme="minorHAnsi" w:hAnsiTheme="minorHAnsi"/>
          <w:sz w:val="20"/>
          <w:szCs w:val="20"/>
          <w:u w:val="single"/>
        </w:rPr>
        <w:t>familjen</w:t>
      </w:r>
      <w:r w:rsidRPr="00C533AB">
        <w:rPr>
          <w:rFonts w:asciiTheme="minorHAnsi" w:hAnsiTheme="minorHAnsi"/>
          <w:sz w:val="20"/>
          <w:szCs w:val="20"/>
          <w:u w:val="single"/>
        </w:rPr>
        <w:t xml:space="preserve"> och serviceproducenten</w:t>
      </w:r>
      <w:r w:rsidRPr="001F0D1E">
        <w:rPr>
          <w:rFonts w:asciiTheme="minorHAnsi" w:hAnsiTheme="minorHAnsi"/>
          <w:sz w:val="20"/>
          <w:szCs w:val="20"/>
        </w:rPr>
        <w:t xml:space="preserve">. </w:t>
      </w:r>
      <w:r w:rsidR="00AE14D6">
        <w:rPr>
          <w:rFonts w:asciiTheme="minorHAnsi" w:hAnsiTheme="minorHAnsi"/>
          <w:sz w:val="20"/>
          <w:szCs w:val="20"/>
        </w:rPr>
        <w:t>V</w:t>
      </w:r>
      <w:r w:rsidRPr="001F0D1E">
        <w:rPr>
          <w:rFonts w:asciiTheme="minorHAnsi" w:hAnsiTheme="minorHAnsi"/>
          <w:sz w:val="20"/>
          <w:szCs w:val="20"/>
        </w:rPr>
        <w:t>ärde</w:t>
      </w:r>
      <w:r w:rsidR="00AE14D6">
        <w:rPr>
          <w:rFonts w:asciiTheme="minorHAnsi" w:hAnsiTheme="minorHAnsi"/>
          <w:sz w:val="20"/>
          <w:szCs w:val="20"/>
        </w:rPr>
        <w:t>t på servicesedeln</w:t>
      </w:r>
      <w:r w:rsidRPr="001F0D1E">
        <w:rPr>
          <w:rFonts w:asciiTheme="minorHAnsi" w:hAnsiTheme="minorHAnsi"/>
          <w:sz w:val="20"/>
          <w:szCs w:val="20"/>
        </w:rPr>
        <w:t xml:space="preserve"> delges också för både familjen och serviceproducenten. Av det beslut som skickas till producenten framgår inte vård</w:t>
      </w:r>
      <w:r w:rsidR="001F0D1E">
        <w:rPr>
          <w:rFonts w:asciiTheme="minorHAnsi" w:hAnsiTheme="minorHAnsi"/>
          <w:sz w:val="20"/>
          <w:szCs w:val="20"/>
        </w:rPr>
        <w:t xml:space="preserve">nadshavarnas inkomstuppgifter. </w:t>
      </w:r>
      <w:r w:rsidRPr="001F0D1E">
        <w:rPr>
          <w:rFonts w:asciiTheme="minorHAnsi" w:hAnsiTheme="minorHAnsi"/>
          <w:sz w:val="20"/>
          <w:szCs w:val="20"/>
        </w:rPr>
        <w:t xml:space="preserve">Utbetalningen av servicesedeln </w:t>
      </w:r>
      <w:r w:rsidR="00AE14D6">
        <w:rPr>
          <w:rFonts w:asciiTheme="minorHAnsi" w:hAnsiTheme="minorHAnsi"/>
          <w:sz w:val="20"/>
          <w:szCs w:val="20"/>
        </w:rPr>
        <w:t>från</w:t>
      </w:r>
      <w:r w:rsidRPr="001F0D1E">
        <w:rPr>
          <w:rFonts w:asciiTheme="minorHAnsi" w:hAnsiTheme="minorHAnsi"/>
          <w:sz w:val="20"/>
          <w:szCs w:val="20"/>
        </w:rPr>
        <w:t xml:space="preserve"> den </w:t>
      </w:r>
      <w:r w:rsidR="00AE14D6">
        <w:rPr>
          <w:rFonts w:asciiTheme="minorHAnsi" w:hAnsiTheme="minorHAnsi"/>
          <w:sz w:val="20"/>
          <w:szCs w:val="20"/>
        </w:rPr>
        <w:t>dag</w:t>
      </w:r>
      <w:r w:rsidRPr="001F0D1E">
        <w:rPr>
          <w:rFonts w:asciiTheme="minorHAnsi" w:hAnsiTheme="minorHAnsi"/>
          <w:sz w:val="20"/>
          <w:szCs w:val="20"/>
        </w:rPr>
        <w:t xml:space="preserve"> som barnet första gången deltar i småbarnspedagogik (utan </w:t>
      </w:r>
      <w:r w:rsidR="00AE14D6">
        <w:rPr>
          <w:rFonts w:asciiTheme="minorHAnsi" w:hAnsiTheme="minorHAnsi"/>
          <w:sz w:val="20"/>
          <w:szCs w:val="20"/>
        </w:rPr>
        <w:t xml:space="preserve">en </w:t>
      </w:r>
      <w:r w:rsidRPr="001F0D1E">
        <w:rPr>
          <w:rFonts w:asciiTheme="minorHAnsi" w:hAnsiTheme="minorHAnsi"/>
          <w:sz w:val="20"/>
          <w:szCs w:val="20"/>
        </w:rPr>
        <w:t xml:space="preserve">vårdnadshavares närvaro och på personalens ansvar). För besöksdagar betalas ingen servicesedel. Sedeln utbetalas fram till </w:t>
      </w:r>
      <w:r w:rsidR="00AE14D6">
        <w:rPr>
          <w:rFonts w:asciiTheme="minorHAnsi" w:hAnsiTheme="minorHAnsi"/>
          <w:sz w:val="20"/>
          <w:szCs w:val="20"/>
        </w:rPr>
        <w:t>den</w:t>
      </w:r>
      <w:r w:rsidRPr="001F0D1E">
        <w:rPr>
          <w:rFonts w:asciiTheme="minorHAnsi" w:hAnsiTheme="minorHAnsi"/>
          <w:sz w:val="20"/>
          <w:szCs w:val="20"/>
        </w:rPr>
        <w:t xml:space="preserve"> sista dag</w:t>
      </w:r>
      <w:r w:rsidR="00AE14D6">
        <w:rPr>
          <w:rFonts w:asciiTheme="minorHAnsi" w:hAnsiTheme="minorHAnsi"/>
          <w:sz w:val="20"/>
          <w:szCs w:val="20"/>
        </w:rPr>
        <w:t>en som barnet är</w:t>
      </w:r>
      <w:r w:rsidRPr="001F0D1E">
        <w:rPr>
          <w:rFonts w:asciiTheme="minorHAnsi" w:hAnsiTheme="minorHAnsi"/>
          <w:sz w:val="20"/>
          <w:szCs w:val="20"/>
        </w:rPr>
        <w:t xml:space="preserve"> i små</w:t>
      </w:r>
      <w:r w:rsidR="001F0D1E">
        <w:rPr>
          <w:rFonts w:asciiTheme="minorHAnsi" w:hAnsiTheme="minorHAnsi"/>
          <w:sz w:val="20"/>
          <w:szCs w:val="20"/>
        </w:rPr>
        <w:t>barnspedagogik hos producenten.</w:t>
      </w:r>
    </w:p>
    <w:p w14:paraId="3AF99F86" w14:textId="7473E6BE" w:rsidR="006D38BC" w:rsidRPr="001F0D1E" w:rsidRDefault="00C64BAC" w:rsidP="00CA76F3">
      <w:p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1F0D1E">
        <w:rPr>
          <w:rFonts w:asciiTheme="minorHAnsi" w:hAnsiTheme="minorHAnsi"/>
          <w:b/>
          <w:sz w:val="20"/>
          <w:szCs w:val="20"/>
        </w:rPr>
        <w:t>Det barnspecifika serviceavtalet:</w:t>
      </w:r>
      <w:r w:rsidRPr="001F0D1E">
        <w:rPr>
          <w:rFonts w:asciiTheme="minorHAnsi" w:hAnsiTheme="minorHAnsi"/>
          <w:sz w:val="20"/>
          <w:szCs w:val="20"/>
        </w:rPr>
        <w:t xml:space="preserve"> </w:t>
      </w:r>
      <w:r w:rsidR="00C533AB">
        <w:rPr>
          <w:rFonts w:asciiTheme="minorHAnsi" w:hAnsiTheme="minorHAnsi"/>
          <w:sz w:val="20"/>
          <w:szCs w:val="20"/>
        </w:rPr>
        <w:t>F</w:t>
      </w:r>
      <w:r w:rsidRPr="001F0D1E">
        <w:rPr>
          <w:rFonts w:asciiTheme="minorHAnsi" w:hAnsiTheme="minorHAnsi"/>
          <w:sz w:val="20"/>
          <w:szCs w:val="20"/>
        </w:rPr>
        <w:t xml:space="preserve">amiljen </w:t>
      </w:r>
      <w:r w:rsidR="00C533AB">
        <w:rPr>
          <w:rFonts w:asciiTheme="minorHAnsi" w:hAnsiTheme="minorHAnsi"/>
          <w:sz w:val="20"/>
          <w:szCs w:val="20"/>
        </w:rPr>
        <w:t>gör e</w:t>
      </w:r>
      <w:r w:rsidRPr="001F0D1E">
        <w:rPr>
          <w:rFonts w:asciiTheme="minorHAnsi" w:hAnsiTheme="minorHAnsi"/>
          <w:sz w:val="20"/>
          <w:szCs w:val="20"/>
        </w:rPr>
        <w:t>tt avtal om vården av barnet med service</w:t>
      </w:r>
      <w:r w:rsidR="00AE14D6">
        <w:rPr>
          <w:rFonts w:asciiTheme="minorHAnsi" w:hAnsiTheme="minorHAnsi"/>
          <w:sz w:val="20"/>
          <w:szCs w:val="20"/>
        </w:rPr>
        <w:t>s</w:t>
      </w:r>
      <w:r w:rsidRPr="001F0D1E">
        <w:rPr>
          <w:rFonts w:asciiTheme="minorHAnsi" w:hAnsiTheme="minorHAnsi"/>
          <w:sz w:val="20"/>
          <w:szCs w:val="20"/>
        </w:rPr>
        <w:t xml:space="preserve">sedelproducenten. Producenten ska leverera </w:t>
      </w:r>
      <w:r w:rsidR="00C533AB">
        <w:rPr>
          <w:rFonts w:asciiTheme="minorHAnsi" w:hAnsiTheme="minorHAnsi"/>
          <w:sz w:val="20"/>
          <w:szCs w:val="20"/>
        </w:rPr>
        <w:t xml:space="preserve">en kopia på </w:t>
      </w:r>
      <w:r w:rsidRPr="001F0D1E">
        <w:rPr>
          <w:rFonts w:asciiTheme="minorHAnsi" w:hAnsiTheme="minorHAnsi"/>
          <w:sz w:val="20"/>
          <w:szCs w:val="20"/>
        </w:rPr>
        <w:t>det barnspecifika serviceavtalet till Sjundeå kommuns bildningskansli innan småbarnspedagogiken inleds eller senast under de första dagarna som</w:t>
      </w:r>
      <w:r w:rsidR="001F0D1E">
        <w:rPr>
          <w:rFonts w:asciiTheme="minorHAnsi" w:hAnsiTheme="minorHAnsi"/>
          <w:sz w:val="20"/>
          <w:szCs w:val="20"/>
        </w:rPr>
        <w:t xml:space="preserve"> barnet är i småbarnspedagogik.</w:t>
      </w:r>
    </w:p>
    <w:p w14:paraId="07C9CBD4" w14:textId="70AA7E1B" w:rsidR="0064264C" w:rsidRPr="001F0D1E" w:rsidRDefault="00193D06" w:rsidP="001F0D1E">
      <w:pPr>
        <w:spacing w:before="100" w:beforeAutospacing="1" w:after="100" w:afterAutospacing="1" w:line="240" w:lineRule="auto"/>
        <w:rPr>
          <w:rFonts w:asciiTheme="minorHAnsi" w:hAnsiTheme="minorHAnsi" w:cs="Arial"/>
          <w:sz w:val="20"/>
          <w:szCs w:val="20"/>
        </w:rPr>
        <w:sectPr w:rsidR="0064264C" w:rsidRPr="001F0D1E" w:rsidSect="000126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80" w:right="851" w:bottom="567" w:left="1021" w:header="0" w:footer="340" w:gutter="0"/>
          <w:cols w:space="708"/>
          <w:docGrid w:linePitch="360"/>
        </w:sectPr>
      </w:pPr>
      <w:r w:rsidRPr="001F0D1E">
        <w:rPr>
          <w:rFonts w:asciiTheme="minorHAnsi" w:hAnsiTheme="minorHAnsi"/>
          <w:b/>
          <w:sz w:val="20"/>
          <w:szCs w:val="20"/>
        </w:rPr>
        <w:t>Ändringsanmälningar:</w:t>
      </w:r>
      <w:r w:rsidRPr="001F0D1E">
        <w:rPr>
          <w:rFonts w:asciiTheme="minorHAnsi" w:hAnsiTheme="minorHAnsi"/>
          <w:sz w:val="20"/>
          <w:szCs w:val="20"/>
        </w:rPr>
        <w:t xml:space="preserve"> Familjen ska informera kommunen om ändringar som påverkar </w:t>
      </w:r>
      <w:r w:rsidR="00AE14D6">
        <w:rPr>
          <w:rFonts w:asciiTheme="minorHAnsi" w:hAnsiTheme="minorHAnsi"/>
          <w:sz w:val="20"/>
          <w:szCs w:val="20"/>
        </w:rPr>
        <w:t>värdet på servicesedeln</w:t>
      </w:r>
      <w:r w:rsidRPr="001F0D1E">
        <w:rPr>
          <w:rFonts w:asciiTheme="minorHAnsi" w:hAnsiTheme="minorHAnsi"/>
          <w:sz w:val="20"/>
          <w:szCs w:val="20"/>
        </w:rPr>
        <w:t>. Sådana är ändringar i antalet familjemedlemmar eller andra ändringar i familjens uppgifter, ändringar i inkomstuppgifterna, ändringar i servicebehove</w:t>
      </w:r>
      <w:r w:rsidR="00AE14D6">
        <w:rPr>
          <w:rFonts w:asciiTheme="minorHAnsi" w:hAnsiTheme="minorHAnsi"/>
          <w:sz w:val="20"/>
          <w:szCs w:val="20"/>
        </w:rPr>
        <w:t xml:space="preserve">t (antalet vårdtimmar) eller </w:t>
      </w:r>
      <w:r w:rsidRPr="001F0D1E">
        <w:rPr>
          <w:rFonts w:asciiTheme="minorHAnsi" w:hAnsiTheme="minorHAnsi"/>
          <w:sz w:val="20"/>
          <w:szCs w:val="20"/>
        </w:rPr>
        <w:t>om att småbarnspedagogiksplatsen hos den priv</w:t>
      </w:r>
      <w:r w:rsidR="001F0D1E">
        <w:rPr>
          <w:rFonts w:asciiTheme="minorHAnsi" w:hAnsiTheme="minorHAnsi"/>
          <w:sz w:val="20"/>
          <w:szCs w:val="20"/>
        </w:rPr>
        <w:t xml:space="preserve">ata serviceproducenten upphör. </w:t>
      </w:r>
      <w:r w:rsidRPr="001F0D1E">
        <w:rPr>
          <w:rFonts w:asciiTheme="minorHAnsi" w:hAnsiTheme="minorHAnsi"/>
          <w:sz w:val="20"/>
          <w:szCs w:val="20"/>
        </w:rPr>
        <w:t xml:space="preserve">Det finns en separat blankett för att anmäla ändringar. </w:t>
      </w:r>
    </w:p>
    <w:p w14:paraId="78F71126" w14:textId="77777777" w:rsidR="0039060A" w:rsidRPr="001F0D1E" w:rsidRDefault="0039060A" w:rsidP="00680FB4">
      <w:pPr>
        <w:pStyle w:val="NormaaliWWW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sectPr w:rsidR="0039060A" w:rsidRPr="001F0D1E" w:rsidSect="00600ECF">
      <w:footerReference w:type="default" r:id="rId13"/>
      <w:type w:val="continuous"/>
      <w:pgSz w:w="11906" w:h="16838"/>
      <w:pgMar w:top="567" w:right="85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71129" w14:textId="77777777" w:rsidR="0051559E" w:rsidRDefault="0051559E" w:rsidP="000A1D4C">
      <w:pPr>
        <w:spacing w:after="0" w:line="240" w:lineRule="auto"/>
      </w:pPr>
      <w:r>
        <w:separator/>
      </w:r>
    </w:p>
  </w:endnote>
  <w:endnote w:type="continuationSeparator" w:id="0">
    <w:p w14:paraId="78F7112A" w14:textId="77777777" w:rsidR="0051559E" w:rsidRDefault="0051559E" w:rsidP="000A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E2628" w14:textId="77777777" w:rsidR="002A44B8" w:rsidRDefault="002A44B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7112F" w14:textId="77777777" w:rsidR="0051559E" w:rsidRPr="001F0D1E" w:rsidRDefault="0051559E" w:rsidP="00FD1D00">
    <w:pPr>
      <w:keepLines/>
      <w:tabs>
        <w:tab w:val="left" w:pos="1843"/>
        <w:tab w:val="left" w:pos="2835"/>
      </w:tabs>
      <w:spacing w:before="40" w:after="40" w:line="240" w:lineRule="auto"/>
      <w:jc w:val="center"/>
      <w:rPr>
        <w:rFonts w:ascii="Arial" w:hAnsi="Arial" w:cs="Arial"/>
        <w:sz w:val="14"/>
        <w:szCs w:val="14"/>
        <w:lang w:val="fi-FI"/>
      </w:rPr>
    </w:pPr>
    <w:r w:rsidRPr="001F0D1E">
      <w:rPr>
        <w:rFonts w:ascii="Arial" w:hAnsi="Arial"/>
        <w:sz w:val="14"/>
        <w:szCs w:val="14"/>
        <w:lang w:val="fi-FI"/>
      </w:rPr>
      <w:t xml:space="preserve">Varhaiskavatuspalvelut, Puistopolku 1, 02580 Siuntio, </w:t>
    </w:r>
    <w:hyperlink r:id="rId1" w:history="1">
      <w:r w:rsidRPr="001F0D1E">
        <w:rPr>
          <w:rStyle w:val="Hyperlinkki"/>
          <w:rFonts w:ascii="Arial" w:hAnsi="Arial"/>
          <w:sz w:val="14"/>
          <w:szCs w:val="14"/>
          <w:lang w:val="fi-FI"/>
        </w:rPr>
        <w:t>varhaiskasvatus@siuntio.fi</w:t>
      </w:r>
    </w:hyperlink>
  </w:p>
  <w:p w14:paraId="78F71130" w14:textId="77777777" w:rsidR="0051559E" w:rsidRPr="00CD3C94" w:rsidRDefault="0051559E" w:rsidP="00FD1D00">
    <w:pPr>
      <w:keepLines/>
      <w:tabs>
        <w:tab w:val="left" w:pos="1843"/>
        <w:tab w:val="left" w:pos="2835"/>
      </w:tabs>
      <w:spacing w:before="40" w:after="4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>Tjänster inom småbarnspedagogik, Parkstigen 1, 02580 Sjundeå, varhaiskasvatus@sjundea.fi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9E0BB" w14:textId="77777777" w:rsidR="002A44B8" w:rsidRDefault="002A44B8">
    <w:pPr>
      <w:pStyle w:val="Alatunnist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71131" w14:textId="77777777" w:rsidR="0051559E" w:rsidRPr="0073729F" w:rsidRDefault="0051559E" w:rsidP="0073729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71127" w14:textId="77777777" w:rsidR="0051559E" w:rsidRDefault="0051559E" w:rsidP="000A1D4C">
      <w:pPr>
        <w:spacing w:after="0" w:line="240" w:lineRule="auto"/>
      </w:pPr>
      <w:bookmarkStart w:id="0" w:name="_GoBack"/>
      <w:bookmarkEnd w:id="0"/>
      <w:r>
        <w:separator/>
      </w:r>
    </w:p>
  </w:footnote>
  <w:footnote w:type="continuationSeparator" w:id="0">
    <w:p w14:paraId="78F71128" w14:textId="77777777" w:rsidR="0051559E" w:rsidRDefault="0051559E" w:rsidP="000A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5052F" w14:textId="77777777" w:rsidR="002A44B8" w:rsidRDefault="002A44B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Look w:val="04A0" w:firstRow="1" w:lastRow="0" w:firstColumn="1" w:lastColumn="0" w:noHBand="0" w:noVBand="1"/>
    </w:tblPr>
    <w:tblGrid>
      <w:gridCol w:w="10065"/>
    </w:tblGrid>
    <w:tr w:rsidR="0051559E" w:rsidRPr="006D38BC" w14:paraId="78F7112D" w14:textId="77777777" w:rsidTr="0001266B">
      <w:trPr>
        <w:trHeight w:val="952"/>
      </w:trPr>
      <w:tc>
        <w:tcPr>
          <w:tcW w:w="10065" w:type="dxa"/>
          <w:shd w:val="clear" w:color="auto" w:fill="auto"/>
        </w:tcPr>
        <w:p w14:paraId="78F7112B" w14:textId="77777777" w:rsidR="0051559E" w:rsidRPr="00933324" w:rsidRDefault="0051559E" w:rsidP="00531BD6">
          <w:pPr>
            <w:pStyle w:val="Yltunniste"/>
            <w:jc w:val="center"/>
            <w:rPr>
              <w:rFonts w:cs="Arial"/>
              <w:b/>
              <w:caps/>
              <w:sz w:val="24"/>
            </w:rPr>
          </w:pPr>
          <w:r>
            <w:rPr>
              <w:noProof/>
              <w:lang w:val="fi-FI" w:eastAsia="fi-FI"/>
            </w:rPr>
            <w:drawing>
              <wp:anchor distT="0" distB="0" distL="114300" distR="114300" simplePos="0" relativeHeight="251659776" behindDoc="0" locked="0" layoutInCell="1" allowOverlap="1" wp14:anchorId="78F71132" wp14:editId="78F71133">
                <wp:simplePos x="0" y="0"/>
                <wp:positionH relativeFrom="margin">
                  <wp:posOffset>-58522</wp:posOffset>
                </wp:positionH>
                <wp:positionV relativeFrom="margin">
                  <wp:posOffset>15671</wp:posOffset>
                </wp:positionV>
                <wp:extent cx="1111250" cy="1187450"/>
                <wp:effectExtent l="0" t="0" r="0" b="0"/>
                <wp:wrapSquare wrapText="bothSides"/>
                <wp:docPr id="2" name="Kuva 2" descr="vaakuna-tekstilla_mv_pieni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aakuna-tekstilla_mv_pieni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0A7E8EA" w14:textId="57E55F7A" w:rsidR="0051559E" w:rsidRPr="00AF0E8A" w:rsidRDefault="00AF0E8A" w:rsidP="006D38BC">
          <w:pPr>
            <w:pStyle w:val="Yltunniste"/>
            <w:spacing w:after="0" w:line="240" w:lineRule="auto"/>
            <w:jc w:val="center"/>
            <w:rPr>
              <w:rFonts w:cs="Arial"/>
            </w:rPr>
          </w:pPr>
          <w:r w:rsidRPr="00AF0E8A">
            <w:t xml:space="preserve">Servicesedelsansökan för privat småbarnspedagogik </w:t>
          </w:r>
        </w:p>
        <w:p w14:paraId="78F7112C" w14:textId="4DFF1CB5" w:rsidR="0051559E" w:rsidRPr="000128C9" w:rsidRDefault="00830DC6" w:rsidP="0083481D">
          <w:pPr>
            <w:pStyle w:val="Yltunniste"/>
            <w:spacing w:after="0" w:line="240" w:lineRule="auto"/>
            <w:jc w:val="center"/>
            <w:rPr>
              <w:rFonts w:cs="Arial"/>
              <w:b/>
              <w:i/>
              <w:sz w:val="20"/>
              <w:szCs w:val="20"/>
            </w:rPr>
          </w:pPr>
          <w:r w:rsidRPr="00AF0E8A">
            <w:br/>
          </w:r>
        </w:p>
      </w:tc>
    </w:tr>
  </w:tbl>
  <w:p w14:paraId="78F7112E" w14:textId="77777777" w:rsidR="0051559E" w:rsidRPr="001F0D1E" w:rsidRDefault="0051559E" w:rsidP="0001266B">
    <w:pPr>
      <w:pStyle w:val="Yltunnist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890F2" w14:textId="77777777" w:rsidR="002A44B8" w:rsidRDefault="002A44B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54155"/>
    <w:multiLevelType w:val="hybridMultilevel"/>
    <w:tmpl w:val="80222BBA"/>
    <w:lvl w:ilvl="0" w:tplc="E65634D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05E19"/>
    <w:multiLevelType w:val="hybridMultilevel"/>
    <w:tmpl w:val="B486127A"/>
    <w:lvl w:ilvl="0" w:tplc="DDC68E8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439E4659"/>
    <w:multiLevelType w:val="hybridMultilevel"/>
    <w:tmpl w:val="8384D3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D4C2E"/>
    <w:multiLevelType w:val="hybridMultilevel"/>
    <w:tmpl w:val="7492620C"/>
    <w:lvl w:ilvl="0" w:tplc="D24A174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8422C"/>
    <w:multiLevelType w:val="hybridMultilevel"/>
    <w:tmpl w:val="0B368A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4C"/>
    <w:rsid w:val="0001266B"/>
    <w:rsid w:val="000128C9"/>
    <w:rsid w:val="00070819"/>
    <w:rsid w:val="0009322A"/>
    <w:rsid w:val="000A1D4C"/>
    <w:rsid w:val="000A3457"/>
    <w:rsid w:val="000C1FB2"/>
    <w:rsid w:val="000C71CD"/>
    <w:rsid w:val="001055C0"/>
    <w:rsid w:val="0010608D"/>
    <w:rsid w:val="001071ED"/>
    <w:rsid w:val="00137503"/>
    <w:rsid w:val="00157225"/>
    <w:rsid w:val="00177306"/>
    <w:rsid w:val="00193D06"/>
    <w:rsid w:val="001A5E36"/>
    <w:rsid w:val="001B007B"/>
    <w:rsid w:val="001B650B"/>
    <w:rsid w:val="001B755A"/>
    <w:rsid w:val="001E4737"/>
    <w:rsid w:val="001F0D1E"/>
    <w:rsid w:val="001F530F"/>
    <w:rsid w:val="002172FB"/>
    <w:rsid w:val="00221619"/>
    <w:rsid w:val="00231C87"/>
    <w:rsid w:val="0023661D"/>
    <w:rsid w:val="00252CC8"/>
    <w:rsid w:val="00294326"/>
    <w:rsid w:val="002A3304"/>
    <w:rsid w:val="002A44B8"/>
    <w:rsid w:val="002C1915"/>
    <w:rsid w:val="002C769E"/>
    <w:rsid w:val="00310A0E"/>
    <w:rsid w:val="0031212C"/>
    <w:rsid w:val="00323230"/>
    <w:rsid w:val="0033611E"/>
    <w:rsid w:val="00352CB9"/>
    <w:rsid w:val="00360EEF"/>
    <w:rsid w:val="00375078"/>
    <w:rsid w:val="00382C28"/>
    <w:rsid w:val="00387ECA"/>
    <w:rsid w:val="0039060A"/>
    <w:rsid w:val="00393803"/>
    <w:rsid w:val="003A28D6"/>
    <w:rsid w:val="003B7892"/>
    <w:rsid w:val="003E1E5B"/>
    <w:rsid w:val="003E745B"/>
    <w:rsid w:val="0040256B"/>
    <w:rsid w:val="00411A5E"/>
    <w:rsid w:val="00426EC2"/>
    <w:rsid w:val="0043540B"/>
    <w:rsid w:val="004422C1"/>
    <w:rsid w:val="00455C53"/>
    <w:rsid w:val="0048774C"/>
    <w:rsid w:val="004B5782"/>
    <w:rsid w:val="004B7AEA"/>
    <w:rsid w:val="004D39EF"/>
    <w:rsid w:val="004F5F2F"/>
    <w:rsid w:val="005140E9"/>
    <w:rsid w:val="0051559E"/>
    <w:rsid w:val="00531BD6"/>
    <w:rsid w:val="005544B2"/>
    <w:rsid w:val="00571C48"/>
    <w:rsid w:val="00576F54"/>
    <w:rsid w:val="00580DFE"/>
    <w:rsid w:val="005939B3"/>
    <w:rsid w:val="005A17F6"/>
    <w:rsid w:val="005A2CC4"/>
    <w:rsid w:val="005D36BD"/>
    <w:rsid w:val="005F320F"/>
    <w:rsid w:val="005F5A85"/>
    <w:rsid w:val="005F5CB0"/>
    <w:rsid w:val="00600ECF"/>
    <w:rsid w:val="00630097"/>
    <w:rsid w:val="0064264C"/>
    <w:rsid w:val="0065533A"/>
    <w:rsid w:val="00680FB4"/>
    <w:rsid w:val="0069486E"/>
    <w:rsid w:val="006C44D0"/>
    <w:rsid w:val="006C6D79"/>
    <w:rsid w:val="006D0578"/>
    <w:rsid w:val="006D3277"/>
    <w:rsid w:val="006D38BC"/>
    <w:rsid w:val="006E2B58"/>
    <w:rsid w:val="00711DBA"/>
    <w:rsid w:val="00715CAC"/>
    <w:rsid w:val="00724B29"/>
    <w:rsid w:val="0073729F"/>
    <w:rsid w:val="00757676"/>
    <w:rsid w:val="00764D6A"/>
    <w:rsid w:val="00782290"/>
    <w:rsid w:val="007B4397"/>
    <w:rsid w:val="007E2DF8"/>
    <w:rsid w:val="0080000B"/>
    <w:rsid w:val="00830DC6"/>
    <w:rsid w:val="0083481D"/>
    <w:rsid w:val="00835E66"/>
    <w:rsid w:val="008478C5"/>
    <w:rsid w:val="00851717"/>
    <w:rsid w:val="0085278A"/>
    <w:rsid w:val="00854172"/>
    <w:rsid w:val="00861BF4"/>
    <w:rsid w:val="00864314"/>
    <w:rsid w:val="00874545"/>
    <w:rsid w:val="00884EDE"/>
    <w:rsid w:val="008B0FD3"/>
    <w:rsid w:val="008B6DCC"/>
    <w:rsid w:val="00905F32"/>
    <w:rsid w:val="00931EB4"/>
    <w:rsid w:val="00933324"/>
    <w:rsid w:val="0093649C"/>
    <w:rsid w:val="00945266"/>
    <w:rsid w:val="00974B52"/>
    <w:rsid w:val="009836B6"/>
    <w:rsid w:val="00983AAD"/>
    <w:rsid w:val="00984102"/>
    <w:rsid w:val="009B11F5"/>
    <w:rsid w:val="009C3D1A"/>
    <w:rsid w:val="009D7A64"/>
    <w:rsid w:val="009F247B"/>
    <w:rsid w:val="00A05635"/>
    <w:rsid w:val="00A0764E"/>
    <w:rsid w:val="00A10E96"/>
    <w:rsid w:val="00A22C46"/>
    <w:rsid w:val="00A23E00"/>
    <w:rsid w:val="00A26ACF"/>
    <w:rsid w:val="00A42DBC"/>
    <w:rsid w:val="00A77AF8"/>
    <w:rsid w:val="00AB642F"/>
    <w:rsid w:val="00AB7C00"/>
    <w:rsid w:val="00AD0010"/>
    <w:rsid w:val="00AD3B97"/>
    <w:rsid w:val="00AE14D6"/>
    <w:rsid w:val="00AF0E8A"/>
    <w:rsid w:val="00B1572F"/>
    <w:rsid w:val="00B42733"/>
    <w:rsid w:val="00B83F03"/>
    <w:rsid w:val="00B85CCC"/>
    <w:rsid w:val="00B918B7"/>
    <w:rsid w:val="00BA2460"/>
    <w:rsid w:val="00C15263"/>
    <w:rsid w:val="00C4518E"/>
    <w:rsid w:val="00C533AB"/>
    <w:rsid w:val="00C54597"/>
    <w:rsid w:val="00C64BAC"/>
    <w:rsid w:val="00C81E95"/>
    <w:rsid w:val="00C92589"/>
    <w:rsid w:val="00CA76F3"/>
    <w:rsid w:val="00CB7442"/>
    <w:rsid w:val="00CC14CC"/>
    <w:rsid w:val="00CD3C94"/>
    <w:rsid w:val="00CE210C"/>
    <w:rsid w:val="00CE464C"/>
    <w:rsid w:val="00CE5D34"/>
    <w:rsid w:val="00CF352F"/>
    <w:rsid w:val="00D124DD"/>
    <w:rsid w:val="00D1403C"/>
    <w:rsid w:val="00D17672"/>
    <w:rsid w:val="00D55557"/>
    <w:rsid w:val="00DA7863"/>
    <w:rsid w:val="00DB3BD7"/>
    <w:rsid w:val="00DB4F57"/>
    <w:rsid w:val="00DC2B23"/>
    <w:rsid w:val="00DD7386"/>
    <w:rsid w:val="00E038C4"/>
    <w:rsid w:val="00E11ECD"/>
    <w:rsid w:val="00E4563B"/>
    <w:rsid w:val="00E63023"/>
    <w:rsid w:val="00E82370"/>
    <w:rsid w:val="00E854F9"/>
    <w:rsid w:val="00E9302F"/>
    <w:rsid w:val="00EC785E"/>
    <w:rsid w:val="00F326F8"/>
    <w:rsid w:val="00F85BE7"/>
    <w:rsid w:val="00FA5036"/>
    <w:rsid w:val="00FC0D0A"/>
    <w:rsid w:val="00FC18A1"/>
    <w:rsid w:val="00FD1D00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78F7104C"/>
  <w15:chartTrackingRefBased/>
  <w15:docId w15:val="{A426C7CE-D474-4035-9887-901B6880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D4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A1D4C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A1D4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A1D4C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39"/>
    <w:rsid w:val="000A1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231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7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571C48"/>
    <w:rPr>
      <w:rFonts w:ascii="Segoe UI" w:hAnsi="Segoe UI" w:cs="Segoe UI"/>
      <w:sz w:val="18"/>
      <w:szCs w:val="18"/>
      <w:lang w:eastAsia="en-US"/>
    </w:rPr>
  </w:style>
  <w:style w:type="character" w:styleId="Hyperlinkki">
    <w:name w:val="Hyperlink"/>
    <w:uiPriority w:val="99"/>
    <w:unhideWhenUsed/>
    <w:rsid w:val="00680FB4"/>
    <w:rPr>
      <w:color w:val="0563C1"/>
      <w:u w:val="single"/>
    </w:rPr>
  </w:style>
  <w:style w:type="character" w:styleId="Paikkamerkkiteksti">
    <w:name w:val="Placeholder Text"/>
    <w:basedOn w:val="Kappaleenoletusfontti"/>
    <w:uiPriority w:val="99"/>
    <w:semiHidden/>
    <w:rsid w:val="0001266B"/>
    <w:rPr>
      <w:color w:val="808080"/>
    </w:rPr>
  </w:style>
  <w:style w:type="character" w:styleId="Voimakas">
    <w:name w:val="Strong"/>
    <w:basedOn w:val="Kappaleenoletusfontti"/>
    <w:uiPriority w:val="22"/>
    <w:qFormat/>
    <w:rsid w:val="0043540B"/>
    <w:rPr>
      <w:b/>
      <w:bCs/>
    </w:rPr>
  </w:style>
  <w:style w:type="paragraph" w:styleId="Luettelokappale">
    <w:name w:val="List Paragraph"/>
    <w:basedOn w:val="Normaali"/>
    <w:uiPriority w:val="34"/>
    <w:qFormat/>
    <w:rsid w:val="00294326"/>
    <w:pPr>
      <w:ind w:left="720"/>
      <w:contextualSpacing/>
    </w:pPr>
  </w:style>
  <w:style w:type="paragraph" w:customStyle="1" w:styleId="Asiateksti">
    <w:name w:val="Asiateksti"/>
    <w:basedOn w:val="Normaali"/>
    <w:link w:val="AsiatekstiChar"/>
    <w:rsid w:val="0064264C"/>
    <w:pPr>
      <w:tabs>
        <w:tab w:val="left" w:pos="3890"/>
        <w:tab w:val="left" w:pos="5182"/>
        <w:tab w:val="left" w:pos="6481"/>
        <w:tab w:val="left" w:pos="7779"/>
        <w:tab w:val="left" w:pos="9072"/>
      </w:tabs>
      <w:spacing w:after="0" w:line="240" w:lineRule="auto"/>
      <w:ind w:left="2591"/>
    </w:pPr>
    <w:rPr>
      <w:rFonts w:ascii="Times New Roman" w:eastAsia="Times New Roman" w:hAnsi="Times New Roman"/>
      <w:sz w:val="24"/>
      <w:szCs w:val="20"/>
      <w:lang w:eastAsia="fi-FI"/>
    </w:rPr>
  </w:style>
  <w:style w:type="character" w:customStyle="1" w:styleId="AsiatekstiChar">
    <w:name w:val="Asiateksti Char"/>
    <w:link w:val="Asiateksti"/>
    <w:rsid w:val="0064264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arhaiskasvatus@siuntio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504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Links>
    <vt:vector size="6" baseType="variant"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mailto:varhaiskasvatus@siuntio.fi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Forsberg</dc:creator>
  <cp:keywords/>
  <dc:description/>
  <cp:lastModifiedBy>Maj-Britt Hellström</cp:lastModifiedBy>
  <cp:revision>3</cp:revision>
  <cp:lastPrinted>2020-08-13T11:52:00Z</cp:lastPrinted>
  <dcterms:created xsi:type="dcterms:W3CDTF">2020-08-13T11:51:00Z</dcterms:created>
  <dcterms:modified xsi:type="dcterms:W3CDTF">2020-08-13T12:19:00Z</dcterms:modified>
</cp:coreProperties>
</file>